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57172C" w14:textId="77777777" w:rsidR="00243B98" w:rsidRPr="00336D77" w:rsidRDefault="00243B98" w:rsidP="00243B98">
      <w:pPr>
        <w:spacing w:line="360" w:lineRule="auto"/>
        <w:jc w:val="both"/>
        <w:rPr>
          <w:i/>
          <w:lang w:val="en-US"/>
        </w:rPr>
      </w:pPr>
      <w:r>
        <w:rPr>
          <w:i/>
          <w:lang w:val="en-US"/>
        </w:rPr>
        <w:t>Description</w:t>
      </w:r>
    </w:p>
    <w:p w14:paraId="5720F61C" w14:textId="77777777" w:rsidR="00243B98" w:rsidRPr="00044A91" w:rsidRDefault="00243B98" w:rsidP="00243B98">
      <w:p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You will create a persona for the primary end-user experiencing the problem you are trying to solve. You will also submit a journey map that shows how they experience the problem now and where your solution will fit. </w:t>
      </w:r>
    </w:p>
    <w:p w14:paraId="268E6538" w14:textId="77777777" w:rsidR="00243B98" w:rsidRDefault="00243B98" w:rsidP="00243B98">
      <w:pPr>
        <w:spacing w:line="360" w:lineRule="auto"/>
        <w:jc w:val="both"/>
        <w:rPr>
          <w:i/>
          <w:lang w:val="en-US"/>
        </w:rPr>
      </w:pPr>
      <w:r>
        <w:rPr>
          <w:i/>
          <w:lang w:val="en-US"/>
        </w:rPr>
        <w:t>Max Length</w:t>
      </w:r>
    </w:p>
    <w:p w14:paraId="3FCDCF0A" w14:textId="55C9FA95" w:rsidR="00243B98" w:rsidRPr="00336D77" w:rsidRDefault="00243B98" w:rsidP="00243B98">
      <w:p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One page for the persona, and one page for the map. Feel free to use any software you like (PowerPoint, InDesign, </w:t>
      </w:r>
      <w:proofErr w:type="spellStart"/>
      <w:r>
        <w:rPr>
          <w:lang w:val="en-US"/>
        </w:rPr>
        <w:t>Canva</w:t>
      </w:r>
      <w:proofErr w:type="spellEnd"/>
      <w:r>
        <w:rPr>
          <w:lang w:val="en-US"/>
        </w:rPr>
        <w:t>, Word, etc.) to create this</w:t>
      </w:r>
      <w:bookmarkStart w:id="0" w:name="_GoBack"/>
      <w:bookmarkEnd w:id="0"/>
      <w:r>
        <w:rPr>
          <w:lang w:val="en-US"/>
        </w:rPr>
        <w:t xml:space="preserve">. </w:t>
      </w:r>
    </w:p>
    <w:p w14:paraId="558C873A" w14:textId="77777777" w:rsidR="00243B98" w:rsidRDefault="00243B98" w:rsidP="00243B98">
      <w:pPr>
        <w:rPr>
          <w:i/>
          <w:lang w:val="en-US"/>
        </w:rPr>
      </w:pPr>
      <w:r>
        <w:rPr>
          <w:i/>
          <w:lang w:val="en-US"/>
        </w:rPr>
        <w:t>Rubric</w:t>
      </w:r>
    </w:p>
    <w:p w14:paraId="0B2C98AF" w14:textId="77777777" w:rsidR="00243B98" w:rsidRDefault="00243B98" w:rsidP="00243B98">
      <w:p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This deliverable is worth 10 points, 5 dedicated to each of the persona and journey map. You won’t be marked on your graphic design ability per-se, but you should put some thought into layout in a way that maximizes your space and content.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43B98" w14:paraId="583CC8A7" w14:textId="77777777" w:rsidTr="00FC3704">
        <w:tc>
          <w:tcPr>
            <w:tcW w:w="4675" w:type="dxa"/>
          </w:tcPr>
          <w:p w14:paraId="48EA3888" w14:textId="77777777" w:rsidR="00243B98" w:rsidRPr="00336D77" w:rsidRDefault="00243B98" w:rsidP="00FC3704">
            <w:pPr>
              <w:jc w:val="center"/>
              <w:rPr>
                <w:b/>
                <w:lang w:val="en-US"/>
              </w:rPr>
            </w:pPr>
            <w:r w:rsidRPr="00336D77">
              <w:rPr>
                <w:b/>
                <w:lang w:val="en-US"/>
              </w:rPr>
              <w:t>Evaluation Criteria</w:t>
            </w:r>
          </w:p>
        </w:tc>
        <w:tc>
          <w:tcPr>
            <w:tcW w:w="4675" w:type="dxa"/>
          </w:tcPr>
          <w:p w14:paraId="5C8793C5" w14:textId="77777777" w:rsidR="00243B98" w:rsidRPr="00336D77" w:rsidRDefault="00243B98" w:rsidP="00FC3704">
            <w:pPr>
              <w:jc w:val="center"/>
              <w:rPr>
                <w:b/>
                <w:lang w:val="en-US"/>
              </w:rPr>
            </w:pPr>
            <w:r w:rsidRPr="00336D77">
              <w:rPr>
                <w:b/>
                <w:lang w:val="en-US"/>
              </w:rPr>
              <w:t>Value</w:t>
            </w:r>
          </w:p>
        </w:tc>
      </w:tr>
      <w:tr w:rsidR="00243B98" w14:paraId="5507C1B7" w14:textId="77777777" w:rsidTr="00FC3704">
        <w:tc>
          <w:tcPr>
            <w:tcW w:w="4675" w:type="dxa"/>
          </w:tcPr>
          <w:p w14:paraId="2EEA9193" w14:textId="77777777" w:rsidR="00243B98" w:rsidRPr="00AC50F5" w:rsidRDefault="00243B98" w:rsidP="00FC3704">
            <w:pPr>
              <w:rPr>
                <w:i/>
                <w:lang w:val="en-US"/>
              </w:rPr>
            </w:pPr>
            <w:r w:rsidRPr="00AC50F5">
              <w:rPr>
                <w:i/>
                <w:lang w:val="en-US"/>
              </w:rPr>
              <w:t>Persona</w:t>
            </w:r>
          </w:p>
        </w:tc>
        <w:tc>
          <w:tcPr>
            <w:tcW w:w="4675" w:type="dxa"/>
          </w:tcPr>
          <w:p w14:paraId="77DF853F" w14:textId="77777777" w:rsidR="00243B98" w:rsidRPr="00336D77" w:rsidRDefault="00243B98" w:rsidP="00FC3704">
            <w:pPr>
              <w:jc w:val="center"/>
              <w:rPr>
                <w:lang w:val="en-US"/>
              </w:rPr>
            </w:pPr>
          </w:p>
        </w:tc>
      </w:tr>
      <w:tr w:rsidR="00243B98" w14:paraId="67FA40D1" w14:textId="77777777" w:rsidTr="00FC3704">
        <w:tc>
          <w:tcPr>
            <w:tcW w:w="4675" w:type="dxa"/>
          </w:tcPr>
          <w:p w14:paraId="259F5ED3" w14:textId="77777777" w:rsidR="00243B98" w:rsidRPr="00336D77" w:rsidRDefault="00243B98" w:rsidP="00FC3704">
            <w:pPr>
              <w:ind w:left="318"/>
              <w:rPr>
                <w:lang w:val="en-US"/>
              </w:rPr>
            </w:pPr>
            <w:r>
              <w:rPr>
                <w:lang w:val="en-US"/>
              </w:rPr>
              <w:t>Background information</w:t>
            </w:r>
          </w:p>
        </w:tc>
        <w:tc>
          <w:tcPr>
            <w:tcW w:w="4675" w:type="dxa"/>
          </w:tcPr>
          <w:p w14:paraId="6E059A38" w14:textId="77777777" w:rsidR="00243B98" w:rsidRPr="00336D77" w:rsidRDefault="00243B98" w:rsidP="00FC37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243B98" w14:paraId="08E5DB6D" w14:textId="77777777" w:rsidTr="00FC3704">
        <w:tc>
          <w:tcPr>
            <w:tcW w:w="4675" w:type="dxa"/>
          </w:tcPr>
          <w:p w14:paraId="0695701D" w14:textId="77777777" w:rsidR="00243B98" w:rsidRPr="00336D77" w:rsidRDefault="00243B98" w:rsidP="00FC3704">
            <w:pPr>
              <w:ind w:left="318"/>
              <w:rPr>
                <w:lang w:val="en-US"/>
              </w:rPr>
            </w:pPr>
            <w:r>
              <w:rPr>
                <w:lang w:val="en-US"/>
              </w:rPr>
              <w:t>Identity brands</w:t>
            </w:r>
          </w:p>
        </w:tc>
        <w:tc>
          <w:tcPr>
            <w:tcW w:w="4675" w:type="dxa"/>
          </w:tcPr>
          <w:p w14:paraId="2DFAC860" w14:textId="77777777" w:rsidR="00243B98" w:rsidRPr="00336D77" w:rsidRDefault="00243B98" w:rsidP="00FC37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243B98" w14:paraId="1B37D21C" w14:textId="77777777" w:rsidTr="00FC3704">
        <w:tc>
          <w:tcPr>
            <w:tcW w:w="4675" w:type="dxa"/>
          </w:tcPr>
          <w:p w14:paraId="751FA230" w14:textId="77777777" w:rsidR="00243B98" w:rsidRPr="00AC50F5" w:rsidRDefault="00243B98" w:rsidP="00FC3704">
            <w:pPr>
              <w:ind w:left="318"/>
              <w:rPr>
                <w:lang w:val="en-US"/>
              </w:rPr>
            </w:pPr>
            <w:r>
              <w:rPr>
                <w:lang w:val="en-US"/>
              </w:rPr>
              <w:t>Picture (use Google images)</w:t>
            </w:r>
          </w:p>
        </w:tc>
        <w:tc>
          <w:tcPr>
            <w:tcW w:w="4675" w:type="dxa"/>
          </w:tcPr>
          <w:p w14:paraId="599DF11D" w14:textId="77777777" w:rsidR="00243B98" w:rsidRPr="00336D77" w:rsidRDefault="00243B98" w:rsidP="00FC37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243B98" w14:paraId="606D4B2A" w14:textId="77777777" w:rsidTr="00FC3704">
        <w:tc>
          <w:tcPr>
            <w:tcW w:w="4675" w:type="dxa"/>
          </w:tcPr>
          <w:p w14:paraId="47843737" w14:textId="77777777" w:rsidR="00243B98" w:rsidRPr="00AC50F5" w:rsidRDefault="00243B98" w:rsidP="00FC3704">
            <w:pPr>
              <w:ind w:left="318"/>
              <w:rPr>
                <w:lang w:val="en-US"/>
              </w:rPr>
            </w:pPr>
            <w:r>
              <w:rPr>
                <w:lang w:val="en-US"/>
              </w:rPr>
              <w:t>Aspirations/major challenges</w:t>
            </w:r>
          </w:p>
        </w:tc>
        <w:tc>
          <w:tcPr>
            <w:tcW w:w="4675" w:type="dxa"/>
          </w:tcPr>
          <w:p w14:paraId="364717EA" w14:textId="77777777" w:rsidR="00243B98" w:rsidRPr="00336D77" w:rsidRDefault="00243B98" w:rsidP="00FC37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243B98" w14:paraId="3EE65F3C" w14:textId="77777777" w:rsidTr="00FC3704">
        <w:tc>
          <w:tcPr>
            <w:tcW w:w="4675" w:type="dxa"/>
          </w:tcPr>
          <w:p w14:paraId="5BE97E52" w14:textId="77777777" w:rsidR="00243B98" w:rsidRPr="00AC50F5" w:rsidRDefault="00243B98" w:rsidP="00FC3704">
            <w:pPr>
              <w:ind w:left="318"/>
              <w:rPr>
                <w:lang w:val="en-US"/>
              </w:rPr>
            </w:pPr>
            <w:r>
              <w:rPr>
                <w:lang w:val="en-US"/>
              </w:rPr>
              <w:t>General quality point</w:t>
            </w:r>
          </w:p>
        </w:tc>
        <w:tc>
          <w:tcPr>
            <w:tcW w:w="4675" w:type="dxa"/>
          </w:tcPr>
          <w:p w14:paraId="279FF77E" w14:textId="77777777" w:rsidR="00243B98" w:rsidRPr="00336D77" w:rsidRDefault="00243B98" w:rsidP="00FC37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243B98" w14:paraId="37BD7567" w14:textId="77777777" w:rsidTr="00FC3704">
        <w:tc>
          <w:tcPr>
            <w:tcW w:w="4675" w:type="dxa"/>
          </w:tcPr>
          <w:p w14:paraId="26E05F0F" w14:textId="77777777" w:rsidR="00243B98" w:rsidRPr="00AC50F5" w:rsidRDefault="00243B98" w:rsidP="00FC3704">
            <w:pPr>
              <w:rPr>
                <w:i/>
                <w:lang w:val="en-US"/>
              </w:rPr>
            </w:pPr>
            <w:r w:rsidRPr="00AC50F5">
              <w:rPr>
                <w:i/>
                <w:lang w:val="en-US"/>
              </w:rPr>
              <w:t>Journey Map</w:t>
            </w:r>
          </w:p>
        </w:tc>
        <w:tc>
          <w:tcPr>
            <w:tcW w:w="4675" w:type="dxa"/>
          </w:tcPr>
          <w:p w14:paraId="08AB8943" w14:textId="77777777" w:rsidR="00243B98" w:rsidRDefault="00243B98" w:rsidP="00FC3704">
            <w:pPr>
              <w:jc w:val="center"/>
              <w:rPr>
                <w:lang w:val="en-US"/>
              </w:rPr>
            </w:pPr>
          </w:p>
        </w:tc>
      </w:tr>
      <w:tr w:rsidR="00243B98" w14:paraId="4AFAFD89" w14:textId="77777777" w:rsidTr="00FC3704">
        <w:tc>
          <w:tcPr>
            <w:tcW w:w="4675" w:type="dxa"/>
          </w:tcPr>
          <w:p w14:paraId="7A4DD4BE" w14:textId="77777777" w:rsidR="00243B98" w:rsidRDefault="00243B98" w:rsidP="00FC3704">
            <w:pPr>
              <w:ind w:left="318"/>
              <w:rPr>
                <w:lang w:val="en-US"/>
              </w:rPr>
            </w:pPr>
            <w:r>
              <w:rPr>
                <w:lang w:val="en-US"/>
              </w:rPr>
              <w:t>Shows users very first experience with problem</w:t>
            </w:r>
          </w:p>
        </w:tc>
        <w:tc>
          <w:tcPr>
            <w:tcW w:w="4675" w:type="dxa"/>
          </w:tcPr>
          <w:p w14:paraId="16E7858C" w14:textId="77777777" w:rsidR="00243B98" w:rsidRDefault="00243B98" w:rsidP="00FC37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243B98" w14:paraId="1149E36B" w14:textId="77777777" w:rsidTr="00FC3704">
        <w:tc>
          <w:tcPr>
            <w:tcW w:w="4675" w:type="dxa"/>
          </w:tcPr>
          <w:p w14:paraId="19DD5B05" w14:textId="77777777" w:rsidR="00243B98" w:rsidRDefault="00243B98" w:rsidP="00FC3704">
            <w:pPr>
              <w:ind w:left="318"/>
              <w:rPr>
                <w:lang w:val="en-US"/>
              </w:rPr>
            </w:pPr>
            <w:r>
              <w:rPr>
                <w:lang w:val="en-US"/>
              </w:rPr>
              <w:t>Shows the ‘experience path’ from start to finish</w:t>
            </w:r>
          </w:p>
        </w:tc>
        <w:tc>
          <w:tcPr>
            <w:tcW w:w="4675" w:type="dxa"/>
          </w:tcPr>
          <w:p w14:paraId="5BF99805" w14:textId="77777777" w:rsidR="00243B98" w:rsidRDefault="00243B98" w:rsidP="00FC37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243B98" w14:paraId="1387D3F1" w14:textId="77777777" w:rsidTr="00FC3704">
        <w:tc>
          <w:tcPr>
            <w:tcW w:w="4675" w:type="dxa"/>
          </w:tcPr>
          <w:p w14:paraId="5AA62D0D" w14:textId="77777777" w:rsidR="00243B98" w:rsidRDefault="00243B98" w:rsidP="00FC3704">
            <w:pPr>
              <w:ind w:left="318"/>
              <w:rPr>
                <w:lang w:val="en-US"/>
              </w:rPr>
            </w:pPr>
            <w:r>
              <w:rPr>
                <w:lang w:val="en-US"/>
              </w:rPr>
              <w:t>Shows where your solution would come in</w:t>
            </w:r>
          </w:p>
        </w:tc>
        <w:tc>
          <w:tcPr>
            <w:tcW w:w="4675" w:type="dxa"/>
          </w:tcPr>
          <w:p w14:paraId="341B39DE" w14:textId="77777777" w:rsidR="00243B98" w:rsidRDefault="00243B98" w:rsidP="00FC37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243B98" w14:paraId="14DEE643" w14:textId="77777777" w:rsidTr="00FC3704">
        <w:tc>
          <w:tcPr>
            <w:tcW w:w="4675" w:type="dxa"/>
          </w:tcPr>
          <w:p w14:paraId="5CDA734E" w14:textId="77777777" w:rsidR="00243B98" w:rsidRPr="00336D77" w:rsidRDefault="00243B98" w:rsidP="00FC3704">
            <w:pPr>
              <w:jc w:val="center"/>
              <w:rPr>
                <w:b/>
                <w:lang w:val="en-US"/>
              </w:rPr>
            </w:pPr>
            <w:r w:rsidRPr="00336D77">
              <w:rPr>
                <w:b/>
                <w:lang w:val="en-US"/>
              </w:rPr>
              <w:t>Total Value</w:t>
            </w:r>
          </w:p>
        </w:tc>
        <w:tc>
          <w:tcPr>
            <w:tcW w:w="4675" w:type="dxa"/>
          </w:tcPr>
          <w:p w14:paraId="43865E5D" w14:textId="77777777" w:rsidR="00243B98" w:rsidRPr="00336D77" w:rsidRDefault="00243B98" w:rsidP="00FC3704">
            <w:pPr>
              <w:jc w:val="center"/>
              <w:rPr>
                <w:b/>
                <w:lang w:val="en-US"/>
              </w:rPr>
            </w:pPr>
            <w:r w:rsidRPr="00336D77">
              <w:rPr>
                <w:b/>
                <w:lang w:val="en-US"/>
              </w:rPr>
              <w:t>10 points</w:t>
            </w:r>
          </w:p>
        </w:tc>
      </w:tr>
    </w:tbl>
    <w:p w14:paraId="46344EF6" w14:textId="77777777" w:rsidR="0028501E" w:rsidRPr="00243B98" w:rsidRDefault="00243B98" w:rsidP="00243B98">
      <w:pPr>
        <w:rPr>
          <w:lang w:val="en-US"/>
        </w:rPr>
      </w:pPr>
      <w:r>
        <w:rPr>
          <w:lang w:val="en-US"/>
        </w:rPr>
        <w:t xml:space="preserve">Note on grammar/spelling/etc.: From this deliverable onward, this won’t be a component of the grade for a deliverable, but you will lose points if it’s not at an acceptable standard. In other words, you don’t ‘get’ 2 points for having proper grammar for this deliverable, but if you submit something that hasn’t been proofread, you’ll lose 2 points. </w:t>
      </w:r>
    </w:p>
    <w:sectPr w:rsidR="0028501E" w:rsidRPr="00243B98" w:rsidSect="00CF39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B98"/>
    <w:rsid w:val="00243B98"/>
    <w:rsid w:val="0068789E"/>
    <w:rsid w:val="00745CD4"/>
    <w:rsid w:val="00CF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9C061"/>
  <w15:chartTrackingRefBased/>
  <w15:docId w15:val="{8C4B34A8-2C51-F741-9C0F-FF8697695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3B98"/>
    <w:pPr>
      <w:spacing w:after="160" w:line="259" w:lineRule="auto"/>
    </w:pPr>
    <w:rPr>
      <w:sz w:val="22"/>
      <w:szCs w:val="2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3B98"/>
    <w:rPr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yousof shehab</dc:creator>
  <cp:keywords/>
  <dc:description/>
  <cp:lastModifiedBy>yousof shehab</cp:lastModifiedBy>
  <cp:revision>2</cp:revision>
  <dcterms:created xsi:type="dcterms:W3CDTF">2021-01-22T02:17:00Z</dcterms:created>
  <dcterms:modified xsi:type="dcterms:W3CDTF">2021-01-22T03:06:00Z</dcterms:modified>
</cp:coreProperties>
</file>